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5F" w:rsidRPr="00F22F5F" w:rsidRDefault="00F22F5F" w:rsidP="00F22F5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F22F5F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รายงานการติดตาม</w:t>
      </w:r>
      <w:r w:rsidRPr="00F22F5F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และประเมินผลแผนพัฒนา</w:t>
      </w:r>
    </w:p>
    <w:p w:rsidR="00F22F5F" w:rsidRPr="00F22F5F" w:rsidRDefault="00F22F5F" w:rsidP="00F22F5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F22F5F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 xml:space="preserve">ประจำปีงบประมาณ พ.ศ. </w:t>
      </w:r>
      <w:r w:rsidRPr="00F22F5F">
        <w:rPr>
          <w:rFonts w:ascii="TH Niramit AS" w:eastAsia="Times New Roman" w:hAnsi="TH Niramit AS" w:cs="TH Niramit AS"/>
          <w:b/>
          <w:bCs/>
          <w:sz w:val="36"/>
          <w:szCs w:val="36"/>
        </w:rPr>
        <w:t>256</w:t>
      </w:r>
      <w:r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3</w:t>
      </w:r>
    </w:p>
    <w:p w:rsidR="00F22F5F" w:rsidRPr="00F22F5F" w:rsidRDefault="00F22F5F" w:rsidP="00F22F5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  <w:cs/>
        </w:rPr>
      </w:pPr>
      <w:r w:rsidRPr="00F22F5F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ขององค์ก</w:t>
      </w:r>
      <w:r w:rsidRPr="00F22F5F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ารบริหารส่วนตำบลบ้านแท่น อำเภอชนบท จังหวัดขอนแก่น</w:t>
      </w:r>
    </w:p>
    <w:p w:rsidR="00F22F5F" w:rsidRPr="00F22F5F" w:rsidRDefault="00F22F5F" w:rsidP="00F22F5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22F5F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***********************</w:t>
      </w:r>
    </w:p>
    <w:p w:rsidR="00327D99" w:rsidRPr="003066CA" w:rsidRDefault="00327D99" w:rsidP="00327D9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วิสัยทัศน์ </w:t>
      </w:r>
    </w:p>
    <w:p w:rsidR="00327D99" w:rsidRDefault="00327D99" w:rsidP="00327D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องค์การบริหารส่วนตำบลบ้านแท่น ได้ดำเนินการจัดทำแผนพัฒนาท้องถิ่น (พ.ศ. 25</w:t>
      </w:r>
      <w:r w:rsidRPr="003066CA">
        <w:rPr>
          <w:rFonts w:ascii="TH SarabunPSK" w:eastAsia="Times New Roman" w:hAnsi="TH SarabunPSK" w:cs="TH SarabunPSK"/>
          <w:sz w:val="32"/>
          <w:szCs w:val="32"/>
        </w:rPr>
        <w:t>6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1– 256</w:t>
      </w:r>
      <w:r w:rsidRPr="003066CA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) ตามแนวทางและรูปแบบที่กรมส่งเสริมการปกครองท้องถิ่นกำหนด โดยมีความสอดคล้องกับแผนพัฒนาเศรษฐกิจและสังคมแห่งชาติ นโยบายของรัฐบาล กรอบยุทธศาสตร์การพัฒนาจังหวัด แผนยุทธศาสตร์การพัฒนาขององค์การบริหารส่วนตำบลบ้านแท่น นโยบายของผู้บริหารท้องถิ่น รวมถึงปัญหาและความต้องการของประชาชนในตำบลบ้านแท่น โดยองค์การบริหารส่วนตำบลบ้านแท่น ได้กำหนดวิสัยทัศน์การพัฒนาตำบลบ้านแท่น ไว้ดังนี้</w:t>
      </w:r>
    </w:p>
    <w:p w:rsidR="003066CA" w:rsidRPr="003066CA" w:rsidRDefault="003066CA" w:rsidP="00327D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27D99" w:rsidRPr="003066CA" w:rsidRDefault="00327D99" w:rsidP="00327D99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 น้ำไหล ไฟสว่าง ทางดี มีความสุข พร้อมใจปรองดอง ”</w:t>
      </w:r>
    </w:p>
    <w:p w:rsidR="00327D99" w:rsidRPr="003066CA" w:rsidRDefault="00327D99" w:rsidP="00327D9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ยุทธศาสตร์การพัฒนาและแนวทางการพัฒนา</w:t>
      </w:r>
    </w:p>
    <w:p w:rsidR="00327D99" w:rsidRPr="003066CA" w:rsidRDefault="00327D99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1.  ยุทธศาสตร์การพัฒนาคุณภาพชีวิตและสังคม</w:t>
      </w:r>
    </w:p>
    <w:p w:rsidR="00327D99" w:rsidRPr="003066CA" w:rsidRDefault="00327D99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</w:rPr>
        <w:tab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2.  ยุทธศาสตร์การพัฒนาเมืองและชุมชน</w:t>
      </w:r>
    </w:p>
    <w:p w:rsidR="00327D99" w:rsidRPr="003066CA" w:rsidRDefault="00327D99" w:rsidP="00327D9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3.  ยุทธศาสตร์การพัฒนาเศรษฐกิจชุมชน </w:t>
      </w:r>
    </w:p>
    <w:p w:rsidR="00327D99" w:rsidRPr="003066CA" w:rsidRDefault="00327D99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ab/>
        <w:t>4.  ยุทธศาสตร์การบริหารจัดการทรัพยากรธรรมชาติและสิ่งแวดล้อม</w:t>
      </w:r>
    </w:p>
    <w:p w:rsidR="00327D99" w:rsidRPr="003066CA" w:rsidRDefault="00327D99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066CA">
        <w:rPr>
          <w:rFonts w:ascii="TH SarabunPSK" w:eastAsia="Times New Roman" w:hAnsi="TH SarabunPSK" w:cs="TH SarabunPSK"/>
          <w:sz w:val="32"/>
          <w:szCs w:val="32"/>
        </w:rPr>
        <w:tab/>
        <w:t xml:space="preserve">5. 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ยุทธศาสตร์การบริหารจัดการบ้านเมืองที่ดี</w:t>
      </w:r>
    </w:p>
    <w:p w:rsidR="00327D99" w:rsidRPr="003066CA" w:rsidRDefault="00327D99" w:rsidP="00327D99">
      <w:pPr>
        <w:tabs>
          <w:tab w:val="left" w:pos="851"/>
        </w:tabs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เป้าประสงค์</w:t>
      </w:r>
    </w:p>
    <w:p w:rsidR="00327D99" w:rsidRPr="003066CA" w:rsidRDefault="00327D99" w:rsidP="00327D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color w:val="C00000"/>
          <w:sz w:val="32"/>
          <w:szCs w:val="32"/>
        </w:rPr>
        <w:tab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ab/>
        <w:t>ตำบลบ้านแท่น มุ่งหวังเป็นอย่างยิ่งที่จะพัฒนาท้องถิ่นให้เจริญก้าวหน้า ซึ่งจะส่งผลทำให้ประชาชนมีความเป็นอยู่ที่ดีขึ้นและสะดวกสบายมากยิ่งขึ้น จึงได้กำหนดเป้าประสงค์เพื่อให้สามารถดำเนินการจัดกิจกรรมต่าง บรรลุตามพันธกิจและวิสัยทัศน์ที่กำหนด ดังนี้</w:t>
      </w:r>
    </w:p>
    <w:p w:rsidR="00327D99" w:rsidRPr="003066CA" w:rsidRDefault="00327D99" w:rsidP="00327D9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1.  พัฒนาและยกระดับคุณภาพชีวิตให้กับประชาชน ประชาชนรับรู้ข้อมูลข่าวสาร พัฒนาด้านการศึกษาโรงเรียนในเขตตำบลบ้านแท่น ศูนย์พัฒนาเด็กเล็ก อบต.บ้านแท่น มีการจัดการศึกษาอย่างมีคุณภาพตามมาตรฐานการศึกษา ศาสนา ประเพณีและวัฒนธรรมท้องถิ่น การกีฬา สวัสดิการ การดูแลสุขภาพอนามัยของประชาชน รวมถึงการส่งเสริมกระบวนการเรียนรู้การดำเนินชีวิตตามหลักเศรษฐกิจพอเพียง ประชาชนมีอาชีพและมีรายได้เพิ่มขึ้น ผ่านเกณฑ์ จปฐ. ไม่น้อยกว่าร้อยละ 60</w:t>
      </w:r>
    </w:p>
    <w:p w:rsidR="00327D99" w:rsidRPr="003066CA" w:rsidRDefault="00327D99" w:rsidP="00327D99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ab/>
        <w:t>2. ระบบเศรษฐกิจชุมชนมีความเข้มแข็ง มีศักยภาพในการพัฒนาอาชีพ ประชาชนมีรายได้เพิ่มขึ้น</w:t>
      </w:r>
    </w:p>
    <w:p w:rsidR="00327D99" w:rsidRPr="003066CA" w:rsidRDefault="00327D99" w:rsidP="00327D99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ab/>
        <w:t>3. พัฒนาระบบโครงสร้างพื้นฐานด้านการค้า การลงทุนในระดับชุมชนส่งเสริมพัฒนาความรู้และทักษะในการประกอบอาชีพแก่ประชาชน รวมถึงการส่งเสริมและพัฒนาสร้างงานรายได้แก่ประชาชน</w:t>
      </w:r>
    </w:p>
    <w:p w:rsidR="00327D99" w:rsidRPr="003066CA" w:rsidRDefault="00327D99" w:rsidP="00327D99">
      <w:pPr>
        <w:spacing w:after="0" w:line="240" w:lineRule="auto"/>
        <w:ind w:firstLine="1275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4. ระบบการคมนาคมขนส่ง มีประสิทธิภาพ ได้มาตรฐานและเพียงต่อความต้องการประชาชน</w:t>
      </w:r>
    </w:p>
    <w:p w:rsidR="00327D99" w:rsidRDefault="00327D99" w:rsidP="00327D99">
      <w:pPr>
        <w:tabs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ab/>
        <w:t>5. การพัฒนาคุณภาพชีวิต การจัดการด้านสวัสดิการการสังคม การศึกษา กีฬานันทนาการและสาธารณสุข มีประสิทธิภาพ ประชาชนมีความปลอดภัยในชีวิตและทรัพย์สิน</w:t>
      </w:r>
    </w:p>
    <w:p w:rsidR="003066CA" w:rsidRPr="003066CA" w:rsidRDefault="003066CA" w:rsidP="00327D99">
      <w:pPr>
        <w:tabs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27D99" w:rsidRPr="003066CA" w:rsidRDefault="00B82028" w:rsidP="00327D99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6. ทรัพย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bookmarkStart w:id="0" w:name="_GoBack"/>
      <w:bookmarkEnd w:id="0"/>
      <w:r w:rsidR="00327D99" w:rsidRPr="003066CA">
        <w:rPr>
          <w:rFonts w:ascii="TH SarabunPSK" w:eastAsia="Times New Roman" w:hAnsi="TH SarabunPSK" w:cs="TH SarabunPSK"/>
          <w:sz w:val="32"/>
          <w:szCs w:val="32"/>
          <w:cs/>
        </w:rPr>
        <w:t>กรธรรมชาติและสิ่งแวดล้อมได้รับการดูแลรักษา ประชาชนมีส่วนร่วมในการอนุรักษ์และพื้นฟู</w:t>
      </w:r>
      <w:r w:rsidR="00327D99" w:rsidRPr="003066CA">
        <w:rPr>
          <w:rFonts w:ascii="TH SarabunPSK" w:eastAsia="Times New Roman" w:hAnsi="TH SarabunPSK" w:cs="TH SarabunPSK"/>
          <w:sz w:val="32"/>
          <w:szCs w:val="32"/>
        </w:rPr>
        <w:tab/>
      </w:r>
    </w:p>
    <w:p w:rsidR="00327D99" w:rsidRPr="003066CA" w:rsidRDefault="00327D99" w:rsidP="00327D99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ab/>
        <w:t>7. การบริหารงานและปฏิบัติงานของ อบต. มีประสิทธิภาพ ส่งเสริมกระบวนการมีส่วนร่วมและความร่วมมือทุกภาคส่วนในการพัฒนาท้องถิ่น</w:t>
      </w:r>
    </w:p>
    <w:p w:rsidR="00327D99" w:rsidRPr="003066CA" w:rsidRDefault="00327D99" w:rsidP="00327D9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327D99" w:rsidRPr="003066CA" w:rsidRDefault="00327D99" w:rsidP="00327D9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การวางแผน</w:t>
      </w:r>
    </w:p>
    <w:p w:rsidR="00327D99" w:rsidRPr="003066CA" w:rsidRDefault="00327D99" w:rsidP="00327D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3066C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อบต.บ้านแท่น ได้จัดทำแผนยุทธศาสตร์การพัฒนาและแผนพัฒนา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2561 - 2565)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ปี ต่อไป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27D99" w:rsidRPr="003066CA" w:rsidRDefault="00327D99" w:rsidP="00327D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536B">
        <w:rPr>
          <w:rFonts w:ascii="TH SarabunPSK" w:eastAsia="Times New Roman" w:hAnsi="TH SarabunPSK" w:cs="TH SarabunPSK"/>
          <w:sz w:val="28"/>
        </w:rPr>
        <w:t>    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อบต.บ้านแท่น ได้ประกาศใช้แผนพัฒนา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2561 - 2565)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2561 - 2565) </w:t>
      </w:r>
    </w:p>
    <w:tbl>
      <w:tblPr>
        <w:tblW w:w="5457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668"/>
        <w:gridCol w:w="1245"/>
        <w:gridCol w:w="597"/>
        <w:gridCol w:w="1165"/>
        <w:gridCol w:w="680"/>
        <w:gridCol w:w="1248"/>
        <w:gridCol w:w="596"/>
        <w:gridCol w:w="1348"/>
        <w:gridCol w:w="637"/>
        <w:gridCol w:w="1258"/>
      </w:tblGrid>
      <w:tr w:rsidR="00327D99" w:rsidRPr="0048536B" w:rsidTr="00327D99">
        <w:trPr>
          <w:tblCellSpacing w:w="15" w:type="dxa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2565</w:t>
            </w:r>
          </w:p>
        </w:tc>
      </w:tr>
      <w:tr w:rsidR="00327D99" w:rsidRPr="0048536B" w:rsidTr="00327D99">
        <w:trPr>
          <w:tblCellSpacing w:w="15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14,109,059.00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15,160,409.00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20,104,209.00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20,104,209.00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20,104,209.00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71,112,720.00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59,083,240.00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110,494,565.00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110,504,965.00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110,426,665.00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การพัฒนาด้านเศรษฐกิจและชุมชน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1,070,000.00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1,120,000.00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1,330,000.00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1,380,000.00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1,420,000.00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การพัฒนาบริหารจัดการทรัพยากรธรรมชาติและสิ่งแวดล้อม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230,000.00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420,000.00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420,000.00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420,000.00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420,000.00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5,720,000.00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6,020,000.00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5,920,000.00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5,820,000.00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8536B">
              <w:rPr>
                <w:rFonts w:ascii="TH SarabunPSK" w:eastAsia="Times New Roman" w:hAnsi="TH SarabunPSK" w:cs="TH SarabunPSK"/>
                <w:sz w:val="24"/>
                <w:szCs w:val="24"/>
              </w:rPr>
              <w:t>5,820,000.00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92,241,779.00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81,803,649.00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138,268,774.00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138,229,174.00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8536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138,190,874.00</w:t>
            </w:r>
          </w:p>
        </w:tc>
      </w:tr>
    </w:tbl>
    <w:p w:rsidR="00327D99" w:rsidRDefault="00327D99" w:rsidP="00327D99"/>
    <w:p w:rsidR="003066CA" w:rsidRDefault="003066CA" w:rsidP="00327D99"/>
    <w:p w:rsidR="003066CA" w:rsidRDefault="003066CA" w:rsidP="00327D99"/>
    <w:p w:rsidR="003066CA" w:rsidRDefault="003066CA" w:rsidP="00327D99"/>
    <w:p w:rsidR="003066CA" w:rsidRDefault="003066CA" w:rsidP="00327D99"/>
    <w:p w:rsidR="00327D99" w:rsidRDefault="00327D99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การจัดทำงบประมาณ</w:t>
      </w:r>
      <w:r w:rsidRPr="003066CA">
        <w:rPr>
          <w:rFonts w:ascii="TH SarabunPSK" w:eastAsia="Times New Roman" w:hAnsi="TH SarabunPSK" w:cs="TH SarabunPSK"/>
          <w:sz w:val="32"/>
          <w:szCs w:val="32"/>
        </w:rPr>
        <w:br/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ผู้บริหารอบต.บ้านแท่น ได้ประกาศใช้ข้อบัญญัติงบประมาณ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52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15,298,532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บาท สามารถจำแนกตามยุทธศาสตร์ ได้ดังนี้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066CA" w:rsidRPr="003066CA" w:rsidRDefault="003066CA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3"/>
        <w:gridCol w:w="1107"/>
        <w:gridCol w:w="1925"/>
      </w:tblGrid>
      <w:tr w:rsidR="00327D99" w:rsidRPr="0048536B" w:rsidTr="00327D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br/>
            </w: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ตามข้อบัญญัติ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การพัฒนาคุณภาพชีวิตและสังคม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12,522,510.00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2,636,022.00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การพัฒนาด้านเศรษฐกิจและชุมชน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-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sz w:val="26"/>
                <w:szCs w:val="26"/>
              </w:rPr>
              <w:t>110,000.00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4212DB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212D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15,298,532.00</w:t>
            </w:r>
          </w:p>
        </w:tc>
      </w:tr>
    </w:tbl>
    <w:p w:rsidR="00327D99" w:rsidRDefault="00327D99" w:rsidP="00327D99"/>
    <w:p w:rsidR="00327D99" w:rsidRDefault="00327D99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รายละเอียดโครงการในข้อบัญญัติงบประมาณ อบต.บ้านแท่น มีดังนี้</w:t>
      </w:r>
    </w:p>
    <w:p w:rsidR="003066CA" w:rsidRPr="003066CA" w:rsidRDefault="003066CA" w:rsidP="00327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24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508"/>
        <w:gridCol w:w="1399"/>
        <w:gridCol w:w="1140"/>
        <w:gridCol w:w="1836"/>
        <w:gridCol w:w="2402"/>
        <w:gridCol w:w="1416"/>
      </w:tblGrid>
      <w:tr w:rsidR="00327D99" w:rsidRPr="0048536B" w:rsidTr="00327D99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ป้องกันและลดอุบัติเหตุทางถนนในช่วงเทศกาลปีใหม่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5,000.00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เพื่อป้องกันและลดอุบัติอุบัติเหตุทางถนนในช่วงเทศกาลปีใหม่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จัดตั้งจุดบริการประชาชน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ป้องกันและลดอุบัติเหตุทางถนนในช่วงเทศกาลสงกรานต์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5,000.00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เพื่อป้องกันและลดอุบัติเหตุทางถนนในช่วงเทศกาลสงกรานต์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จัดตั้งจุดบริการประชาชน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ฝึกอบรมทบทวนอาสาสมัครป้องกันภัยฝ่ายพลเรือน (อปพร.)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28,800.00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เพื่อฝึกอบรมทบทวนให้ความรู้อาสาสมัครป้องกันภัยฝ่ายพลเรือนประจำตำบลบ้านแท่น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จัดฝึกอบรมทบทวนปีละ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ครั้ง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สนับสนุนอาการกลางวันศูนย์พัฒนาเด็กเล็ก อบต.บ้านแท่น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เพื่อจัดหาอาหารกลางวันสำหรับนักเรียนศูนย์พัฒนาเด็กเล็ก อบต.บ้านแท่น ให้ครบทุกคน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จัดหารอาหารกลางวันให้กับเด็กนักเรียนศูนย์พัฒนาเด็กเล็ก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จัดกิจกรรมวันเด็กแห่งชาติ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เพื่อจัดกิจกรรมวันเด็กแห่งชาติ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เพื่อให้ประชาชนได้ตระหนักถึงความสำคัญของเด็ก สนใจในการเลี้ยงดูอบรมสั่งสอนเด็ก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3.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เพื่อให้เด็กรู้จักหน้าที่ของตนและอยู่ในระเบียบวินัยอันดี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นักเรียนศูนย์พัฒนาเด็กเล็ก อบต.บ้านแท่น และนักเรียนจากโรงเรียนภายในตำบล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</w:tr>
    </w:tbl>
    <w:p w:rsidR="003066CA" w:rsidRDefault="003066CA">
      <w:r>
        <w:br w:type="page"/>
      </w:r>
    </w:p>
    <w:tbl>
      <w:tblPr>
        <w:tblW w:w="524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508"/>
        <w:gridCol w:w="1399"/>
        <w:gridCol w:w="1140"/>
        <w:gridCol w:w="1836"/>
        <w:gridCol w:w="2402"/>
        <w:gridCol w:w="1416"/>
      </w:tblGrid>
      <w:tr w:rsidR="003066CA" w:rsidRPr="00327D99" w:rsidTr="00B82028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พัฒนาครูผู้ดูแลเด็ก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เพื่อพัฒนาผู้ประกอบวิชาชีพครูสังกัดศูนย์พัฒนาเด็กเล็ก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ครูศูนย์พัมนาเด็กเล็ก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สนับสนุนอาหารเสริม(นม)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628,700.00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เพื่อจัดซื้ออาหารเสริม(นม) ให้กับเด็กนักเรียนศูนย์พัฒนาเด็กเล็ก อบต.บ้านแท่น และเด็กนักเรียนสังกัด สพฐ.ในเขต อบต.บ้านแท่น จำนวน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จัดซื้ออาหารเสริม(นม)ให้กับเด็กนักเรียนครบทุกคน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ปฐมนิเทศน์และประชุมผู้ปกครองศูนย์พัฒนาเด็กเล็ก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เพื่อปฐมนิเทศน์และประชุมผู้ปกครองศูนย์พัฒนาเด็กเล็ก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ผู้ปกครองนักเรียนศูนย์พัฒนาเด็กเล็ก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โครงการสนับสนุนค่าใช้จ่ายบริหารสถานศึกษา (ศูนย์พัฒนาเด็กเล็ก)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352,010.00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1. </w:t>
            </w:r>
            <w:r w:rsidR="004212D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เพื่อสนับส</w:t>
            </w:r>
            <w:r w:rsidR="004212D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นุ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นค่าเครื่องแบบบนักเรียนให้แก่ผู้เรียน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2.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เพื่อจัดหาหนังสือเรียนให้แก่ผู้เรียน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3. </w:t>
            </w:r>
            <w:r w:rsidR="004212D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เพื่อสนับส</w:t>
            </w:r>
            <w:r w:rsidR="004212D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นุน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ค่าอุปกรณ์การาเรียนให้แก่ผู้เรียน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4.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เพื่อจัดกิจกรรมพัฒนาคุณภาพผู้เรียน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เด็กปฐมวัย อายุ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3-5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 ได้รับการสนับสนุนค่าใช้จ่ายการบริหารสถานศึกษาครบทุกคน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10.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สมทบกองทุนสวัสดิการชุมชน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27,000.00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เพื่อสมทบกองทุนสวัสดิการชุมชนตำบลบ้านแท่น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กองทุนสวัสดิการชุมชนตำบลบ้านแท่น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11.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ช่วยเหลือสงเคราะห์ผู้ยากไร้ผู้ด้อยโอกาส/ผู้สูงอายุและผู้พิการ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เพื่อช่วยเหลือสงเคราะห์ผู้ยากไร้ผู้ด้อยโอกาส/ผู้สูงอายุและผู้พิการ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ผู้ยากไร้ผู้ด้อยโอกาส/ผู้สูงอายุและผู้พิการ หมู่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1-8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ในเขตตำบลบ้านแท่น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12.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ส่งเสริมคุณภาพชีวิตให้แก่ผู้สูงอายุ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38,000.00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เพื่อส่งเสริมอาชีพให้แก่ผู้สูงอายุ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ผู้สูงอายุตำบลบ้านแท่น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13.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จ่ายเบี้ยยังชีพผู้สูงอายุ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6,481,600.00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เพื่อจ่ายเบี้ยยังชีพให้กับผู้สูงอายุในในตำบลบ้านแท่น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ผู้สูงอายุที่มีอายุ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ปีขึ้นไปที่ลงทะเบียนรับเบี้ยผู้สูงอายุ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14.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ช่วยเหลือผู้ประสบภัยหนาว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เพื่อช่วยเหลือผู้ประสบภัยหนาว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ผู้ประสบภัยหนาวในเขตตำบลบ้านแท่น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15.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จ่ายเบี้ยยังชีพผู้พิการ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2,918,400.00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เพื่อจ่ายเบี้ยยังชีพให้แก่ผู้พิการใขเขตตำบลบ้านแท่น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ผู้พิการในเขตตำบลบ้านแท่นที่คนพิการทุกคนที่มีสมุด/บัตรประจำตัวคนพิการ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16.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จ่ายเบี้ยยังชีพผู้ป่วยเอดส์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84,000.00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เพื่อจ่ายเบี้ยยังชีพให้กับผู้ป่วยเอดส์ในเขตตำบลบ้านแท่น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ผู้ป่วยเอดส์ในเขตตำบลบ้านแท่นที่ขึ้นทะเบียนขอรับเบี้ยยังชีพ</w:t>
            </w:r>
          </w:p>
        </w:tc>
      </w:tr>
      <w:tr w:rsidR="003066CA" w:rsidRPr="00327D99" w:rsidTr="00B82028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17.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โครงการพัฒนาและส่งเสริมคุณภาพชีวิตผู้สูงอายุ (โรงเรียนผู้สูงอายุ)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38,000.00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เพื่อส่งเสริมการพัฒนาคุณภาพชีวิตและการจัดการเรียนรู้ตลอดชีวิตของผู้สูงอายุ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18.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จ้างเหมารถรับส่งนักเรียนศูนย์พัฒนาเด็กเล็ก อบต.บ้านแท่น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142,000.00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เพื่อจ้างเหมารถรับส่งนักเรียนศูนย์พัฒนาเด็กเล็ก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นักเรียนศูนย์พัฒนาเด็กเล็ก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19.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บริการหน่วยปฏิบัติการฉุกเฉินเบื้องต้น (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FR)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550,000.00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เพื่อเป็นค่าใช้จ่ายตามโครงการบริการหน่วยปฏิบัติการฉุกเฉินเบื้องต้น (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FR)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หน่วยปฏิบัติการฉุกเฉินเบื้องต้น (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FR)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20.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หมู่บ้านปลอดภัยห่างไกลไข้เลือดออก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เพื่อให้หมู่บ้านปลอดภัยห่างไกลไข้เลือดออก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1 - 8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21.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แข่งขันกีฬาต้านภัยยาเสพติด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เพื่อจัดการแข่งขันกีฬาต้านภัยยาเสพติด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จัดการแข่งขันกีฬา เด็ก/เยาวชน ประชาชนในพื้นที่ตำบลบ้านแท่น ปีละ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ครั้ง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22.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จัดหาอุปกรณ์กีฬาประจำหมู่บ้าน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เพื่อจัดหาอุปกรณ์กีฬาประจำหมู่บ้าน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จัดซื้ออุปกรณ์กีฬาให้กับหมู่ที่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1-8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23.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จัดงานประเพณีสงกรานต์และวันผู้สูงอายุ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6,000.00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เพื่อจัดงานประเพณีสงกรานต์และวันผู้สูงอายุ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ผู้สูงอายุหมู่ที่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1-8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24.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อุดหนุนโครงการเข้าค่ายลูกเสือ นักเรียนในสังกัด สพฐ.ในเขต อบต.บ้านแท่น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เพื่อสนับสนุนโครงการเข้าค่ายลูกเสือนักเรียนในสังกัด สพฐ. ในเขต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โรงเรียนในสังกัด สพฐ. ในเขต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อุดหนุนโครงการแข่งขันกีฬานักเรียนในสังกัด สพฐ.ในเขต อบต.บ้านแท่น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25,000.00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เพื่ออุดหนุนโครงการแข่งขันกีฬานักเรียนในสังกัด สพฐ. ในเขต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นักเรียนในสังกัด สพฐ. ในเขต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26.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อุดหนุนโครงการอาหารกลางวันโรงเรียนสังกัด สพฐ.ในเขต อบต.บ้านแท่น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368,000.00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เพื่ออุดหนุนโครงการอาหารกลางวันโรงเรียนสังกัด สพฐ.ในเขต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โรงเรียนในสังกัด สพฐ. ในเขต อบต.บ้านแท่น</w:t>
            </w:r>
          </w:p>
        </w:tc>
      </w:tr>
    </w:tbl>
    <w:p w:rsidR="003066CA" w:rsidRDefault="003066CA">
      <w:r>
        <w:br w:type="page"/>
      </w:r>
    </w:p>
    <w:tbl>
      <w:tblPr>
        <w:tblW w:w="524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508"/>
        <w:gridCol w:w="1399"/>
        <w:gridCol w:w="1140"/>
        <w:gridCol w:w="1836"/>
        <w:gridCol w:w="2402"/>
        <w:gridCol w:w="1416"/>
      </w:tblGrid>
      <w:tr w:rsidR="003066CA" w:rsidRPr="00327D99" w:rsidTr="00B82028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27.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เข้าค่ายคุณธรรมจริยธรรมนักเรียนในเขต อบต.บ้านแท่น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เพื่อเข้าค่ายคุณธรรมจริยธรรมนักเรียนในเขต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โรงเรียนในสังกัด สพฐ. ในเขต อบต.บ้านแท่น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28.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อุดหนุนโครงการฝึกอบรมเยาวชนป้องกันภัยยาเสพติดและวินัยจราจร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เพื่อส่งเสริมความปลอดภัยจากยาเสพติดและส่งเสริมวินัยจราจร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โรงเรียนบ้านหันแฮด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อุดหนุนโรงเรียนบ้านโนนแดงน้อยโครงการเข้าค่ายเสริมทักษะวิชาการนักเรียนตำบลบ้านแท่น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กองการศึกษาศาสนาและวัฒนธรรม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อุดหนุนโรงเรียนบ้านโนนแดงน้อยโครงการเข้าค่ายทักษะวิชาการนักเรียนตำบลบ้านแท่น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โรงเรียนบ้านโนนแดงน้อย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อุดหนุที่ทำการปกครองอำเภอชนบทตามโครงการจัดงานรัฐพิธีประเพณีชนบท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145,000.00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เพื่อส่งเสริมและสนับสนุนการจัดงานรัฐพิธีต่างๆที่สำคัญ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อุดหนุนที่ทำการปกครองอำเภอชนบท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31.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อุดหนุนปศุสัตว์อำเภอชนบทในการดำเนินการป้องกันโรคพิษสุนัขบ้า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เพื่ออุดหนุนปศุสัตว์อำเภอชนบทในการดำเนินการป้องกันโรคพิษสุนัขบ้า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สุนัขภายในตำบลบ้านแท่น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32.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เพื่ออุดหนุนคณะกรรมการหมู่บ้านให้ดำเนินโครงการตามพระราชดำริด้านสาธารณสุข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1 - 8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33.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อุดหนุนโครงการสนับสนุนภารกิจกาชาดจังหวัดขอนแก่น (เทศกาลไหมนานาชาติ)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เพื่ออุดหนุนงานกาชาดจังหวัดขอนแก่น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อุดหนุนการจัดกิจกรรมออกร้านกาชาด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34.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อุดหนุนเทศบาลตำบลชลบถวิบูรณ์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เพื่อปฏิบัติการร่วมกันในการช่วยเหลือประชาชนขององค์กรปกครองส่วนท้องถิ่นอำเภอชนบท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อุดหนุนเทศบาลตำบลชนบถวิบูรณ์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35.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อุดหนุนจังหวัดขอนแก่นโครงการป้องกันและแก้ไขปัญหายาเสพติดจังหวัดขอนแก่น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เพื่ออุดหนุนจังหวัดขอนแก่นโครงการป้องกันและแก้ไขปัญหายาเสพติดจังหวัดขอนแก่น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ุอุดหนุนจังหวัดขอนแก่นครงการป้องกันและแก้ไขปัญหายาเสพติดจังหวัดขอนแก่น</w:t>
            </w:r>
          </w:p>
        </w:tc>
      </w:tr>
    </w:tbl>
    <w:p w:rsidR="003066CA" w:rsidRDefault="003066CA">
      <w:r>
        <w:br w:type="page"/>
      </w:r>
    </w:p>
    <w:tbl>
      <w:tblPr>
        <w:tblW w:w="524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508"/>
        <w:gridCol w:w="1399"/>
        <w:gridCol w:w="1140"/>
        <w:gridCol w:w="1836"/>
        <w:gridCol w:w="2402"/>
        <w:gridCol w:w="1416"/>
      </w:tblGrid>
      <w:tr w:rsidR="003066CA" w:rsidRPr="00327D99" w:rsidTr="00B82028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36.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อุดหนุนอำเภอชนบทโครงการป้องกันและแก้ไขปัญหายาเสพติดอำเภอชนบท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เพื่ออุดหนุนอำเภอชนบทโครงการป้องกันและแก้ไขปัญหายาเสพติดอำเภอชนบท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อุดหนุนที่ทำการปกครองอำเภอชนบท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37.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อุดหนุนการจัดงานไหมมัดหมี่และของดีเมืองชลบถ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145,000.00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เพื่อเป็นการอนุรักษ์วัฒนธรรมประเพณีท้องถิ่น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ประชาชนตำบลบ้านแท่นและอำเภอชนบท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38.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สมทบกองทุนหลักประกันสุขภาพตำบลบ้านแท่น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160,000.00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เพื่อจ่ายเป็นเงินสมทบหลักประกันสุขภาพแห่งชาติ พ.ศ.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2552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สมทบ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40 %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สมทบกองทุนหลักประกันสุขภาพตำบลบ้านแท่น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39.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ก่อสร้างถนน คสล.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บ้านหัวนากลาง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282,000.00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เพื่อก่อสร้างถนน คสล. ให้ได้มาตรฐาน ประชาชนมีความสะดวก รวดเร็ว และปลอดภัยในการสัญจรไปมา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จากปากทางเข้วัดป่า (ต่อจากจุดเดิม) ขนาดกว้าง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100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หนา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0.15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40.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ขยายผิวจราจร คสล.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บ้านแท่น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124,301.00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เพื่อก่อสร้างขยายผิวจราจรถนน คสล.ให้ได้มาตรฐาน เพื่อให้มีความสะดวก รวดเร็ว และปลอดภัยในการสัญจรไปมา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ก่อสร้างขยายผิวจราจรถนน คสล. ถนนสายพ่อกวด-ศาลากลางบ้าน ขนาด กว้าง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0.50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 ตามแบบแปลนที่ อบต.กำหนด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41.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ก่อสร้างถนน คสล.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บ้านหันแฮด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423,000.00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เพื่อก่อสร้างถนน คสล.ให้ได้มาตรฐาน เพื่อความสะดวก รวดเร็ว และปลอดภัยในการสัญจรไปมา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ก่อสร้างถนน คสล. ภายในหมู่บ้าน ขนาดกว้าง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100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หนา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0.15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42.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ก่อสร้างถนน คสล.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บ้านนาหนองทุ่ม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177,000.00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เพื่อก่อสร้างถนน คสล.ให้มีมาตรฐาน เพื่อให้ประชาชนมีความสะดวก รวดเร็ว และปลอดภัยในการสัญจรไปมา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ก่อสร้างถนน คสล. ซอยนายเอ๋-หอประปา ขนาดกว้าง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92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หนา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0.15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43.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ซ่อมแซมผิวจราจรเสริมผิวจราจรแอลฟัลติกคอนกรีต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บ้านหันแฮด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247,921.00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เพื่อซ่อมแซมถนนให้มีมาตรฐาน ประชาชนสัญจรไปมาสะดวก รวดเร็วและปลอดภัย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ซ่อมแซมผิวจราจรเสริมผิวแอลฟัสติกคอนกรีต จุดเริ่ม อ.มงคล-สามแยกโรงเรียน กว้าง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240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หนา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เซนติเมตร ตามแบบแปลนที่ อบต.กำหนด</w:t>
            </w:r>
          </w:p>
        </w:tc>
      </w:tr>
    </w:tbl>
    <w:p w:rsidR="003066CA" w:rsidRDefault="003066CA">
      <w:r>
        <w:br w:type="page"/>
      </w:r>
    </w:p>
    <w:tbl>
      <w:tblPr>
        <w:tblW w:w="524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508"/>
        <w:gridCol w:w="1399"/>
        <w:gridCol w:w="1140"/>
        <w:gridCol w:w="1836"/>
        <w:gridCol w:w="2402"/>
        <w:gridCol w:w="1416"/>
      </w:tblGrid>
      <w:tr w:rsidR="003066CA" w:rsidRPr="00327D99" w:rsidTr="00B82028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327D99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44.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ก่อสร้างขยายผิวจราจรพร้อมวางท่อระบายน้ำทั้งสองข้างทาง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500,000.00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เพื่อก่อสร้างขยายผิวจราจรพร้อมวางท่อระบายน้ำ เพื่อให้ประชาชนสัญจรไปมาสะดวก ช่วยระบายน้ำท่วมขัง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ก่อสร้างขยายผิวจราจรพร้อมวางท่อระบายน้ำ ท่อขนาด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0.40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กว้าง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0.50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x230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 (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ข้างทาง) จากสี่แยกโรงเรียน-สามแยกพ่อพงษ์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45.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ก่อสร้างระบบประปาหมู่บ้าน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บ้านโคกกลาง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เพื่อก่อสร้างระบบประปาหมู่บ้านให้ประชาชนมีน้ำใช้อย่างพอเพียง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ก่อสร้างหอถังสูง ขนาด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ลบ.ม ถังไฟเบอร์กลาส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2.50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ลบ.ม. จำนวน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ใบ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46.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วางท่อระบายน้ำ คสล. พร้อมถมรางน้ำ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บ้านโนนสมนึก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153,700.00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เพื่อเป็นการระบายน้ำ ลดปัญหาน้ำท่วมขัง ประชาชนสัญจรไปมาสะดวกรวดเร็ว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วางท่อระบายน้ำ คสล. พร้อมถมรางน้ำ จุดนางน้อย-นายเสวย ท่อขนาด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0.40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84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x0.50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47.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โครงการก่อสร้างร่องระบายน้ำ คสล.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บ้านโนนแดงน้อย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288,100.00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เพื่อก่อสร้างร่องระบายน้ำ คสล. ลดปัญหาน้ำท่วมขัง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ก่อสร้างร่องระบายน้ำ คสล.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จากบ้านนายนิพนธ์ - ศาลากลางหมู่บ้าน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48.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ขยายเขตไฟฟ้าแรงต่ำทางไปบ้านร่องดูก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440,000.00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ส่วนโยธา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กองโยธา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กองช่างสุขาภิบาล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กองประปา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สำนักช่าง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เพื่อขยายเขตไฟฟ้าให้ทั่วถึง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ยาว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1,523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49.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การพัฒนาบริหารจัดการทรัพยากรธรรมชาติและสิ่งแวดล้อม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โครงการอนุรักษ์พันธุ์พืชอันเนื่องมาจากพระราชดำริสมเด็จพระเทพรัตน์ราชสุดาฯสยามบรมราชกุมารี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่ายในโครงการอนุรักษ์พันธุ์พืชอันเนื่องมาจากพระราชดำริสมเด็จพระเทพรัตน์ราชสุดาฯสยามบรมราชกุมาร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ประชาชน หมู่ที่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1-8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ตำบลบ้านแท่น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50.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จัดทำแผนพัฒนาท้องถิ่น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เพื่อส่งเสริมการมีส่วนร่วมทุกภาคส่วนในการจัดทำแผนชุมชนและแผนพัฒนาท้องถิ่น อบต.บ้านแท่น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จัดประชุมคณะกรรมการจัดทำแผนต่างๆ เพื่อจัดทำแผนชุมชนและแผนพัฒนาท้องถิ่น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51.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การจัดการเลือกตั้ง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เพื่อจัดการเลือกตั้งผู้บริหารท้องถิ่นและสมาชิกสภาท้องถิ่น กรณีครบวาระหรือแทนตำแหน่งที่ว่าง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การจัดการเลือกตั้ง ตามที่คณะกรรมการเลือกตั้งกำหนด กรณีครบวาระ หรือแทนตำแหน่งที่ว่าง</w:t>
            </w:r>
          </w:p>
        </w:tc>
      </w:tr>
      <w:tr w:rsidR="00327D99" w:rsidRPr="0048536B" w:rsidTr="00327D99">
        <w:trPr>
          <w:trHeight w:val="375"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52.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กิจกรรมวันท้องถิ่นไทย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 อบจ.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สำนักปลัดเทศบาล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เพื่อเป็นค่าใช้จ่ายในการจัดกิจกรรมวันท้องถิ่นไทย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99" w:rsidRPr="00327D99" w:rsidRDefault="00327D99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จัดกิจกรรมวันท้องถิ่นไทย จำนวน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27D9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ครั้ง</w:t>
            </w:r>
          </w:p>
        </w:tc>
      </w:tr>
    </w:tbl>
    <w:p w:rsidR="00F22F5F" w:rsidRDefault="00F22F5F" w:rsidP="00DF659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DF6590" w:rsidRPr="003066CA" w:rsidRDefault="00DF6590" w:rsidP="00DF65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Pr="003066CA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อบต.บ้านแท่น มีการใช้จ่ายงบประมาณในการดำเนินโครงการตามข้อบัญญัติงบประมาณ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โดยได้มีการก่อหนี้ผูกพัน/ ลงนามในสัญญา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รวม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32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14,515,732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จำนวนเงิน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11,640,569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ล้านบาท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p w:rsidR="00F22F5F" w:rsidRPr="0048536B" w:rsidRDefault="00F22F5F" w:rsidP="00DF659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784"/>
        <w:gridCol w:w="1464"/>
        <w:gridCol w:w="784"/>
        <w:gridCol w:w="1974"/>
      </w:tblGrid>
      <w:tr w:rsidR="00DF6590" w:rsidRPr="0048536B" w:rsidTr="00B820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การก่อหนี้ผูกพัน/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การเบิกจ่ายงบประมาณ</w:t>
            </w:r>
          </w:p>
        </w:tc>
      </w:tr>
      <w:tr w:rsidR="00DF6590" w:rsidRPr="0048536B" w:rsidTr="00B8202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11,844,823.96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11,640,568.82</w:t>
            </w:r>
          </w:p>
        </w:tc>
      </w:tr>
      <w:tr w:rsidR="00DF6590" w:rsidRPr="0048536B" w:rsidTr="00B8202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2,182,322.00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F6590" w:rsidRPr="0048536B" w:rsidTr="00B8202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การพัฒนาด้านเศรษฐกิจและชุมชน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F6590" w:rsidRPr="0048536B" w:rsidTr="00B8202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F6590" w:rsidRPr="0048536B" w:rsidTr="00B8202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F6590" w:rsidRPr="0048536B" w:rsidTr="00B8202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14,027,145.96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11,640,568.82</w:t>
            </w:r>
          </w:p>
        </w:tc>
      </w:tr>
    </w:tbl>
    <w:p w:rsidR="00327D99" w:rsidRDefault="00327D99" w:rsidP="00327D99"/>
    <w:p w:rsidR="00DF6590" w:rsidRDefault="00DF6590" w:rsidP="00DF65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066CA">
        <w:rPr>
          <w:rFonts w:ascii="TH SarabunPSK" w:eastAsia="Times New Roman" w:hAnsi="TH SarabunPSK" w:cs="TH SarabunPSK"/>
          <w:sz w:val="32"/>
          <w:szCs w:val="32"/>
          <w:cs/>
        </w:rPr>
        <w:t>รายละเอียดโครงการในข้อบัญญัติงบประมาณอบต.บ้านแท่น ที่มีการก่อหนี้ผูกพัน/ลงนามในสัญญา มีดังนี้</w:t>
      </w:r>
      <w:r w:rsidRPr="003066C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066CA" w:rsidRPr="003066CA" w:rsidRDefault="003066CA" w:rsidP="00DF659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2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2010"/>
        <w:gridCol w:w="1899"/>
        <w:gridCol w:w="1433"/>
        <w:gridCol w:w="1403"/>
        <w:gridCol w:w="1416"/>
        <w:gridCol w:w="1448"/>
      </w:tblGrid>
      <w:tr w:rsidR="00DF6590" w:rsidRPr="0048536B" w:rsidTr="0015086F">
        <w:trPr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ชื่อโครงการตามแผน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ลงนามสัญญา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คงเหลือ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ค่าใช้จ่ายตามโครงการป้องกันและลดอุบัติเหตุทางถนนในช่วงเทศกาลปีใหม่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4,280.00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4,280.00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720.00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ค่าใช้จ่ายโครงการจัดงานวันเด็กแห่งชาติ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95,520.00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95,520.00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4,480.00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ค่าอาหารเสริม (นม)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628,700.00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606,253.96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446,748.82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22,446.04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ค่าใช้จ่ายโครงการปฐมนิเทศผู้ปกครอง/ประชุมผู้ปกครอง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4,400.00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4,400.00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5,600.00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15086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โครงการสนับสนุนค่าใช้จ่ายการบริหารสถา</w:t>
            </w:r>
            <w:r w:rsidR="0015086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352,010.00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342,970.00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342,970.00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9,040.00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6,481,600.00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6,165,300.00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6,165,300.00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316,300.00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เบี้ยยังชีพคนพิการ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2,918,400.00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2,918,400.00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2,918,400.00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84,000.00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84,000.00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84,000.00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142,000.00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133,950.00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133,950.00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8,050.00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10.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ค่าใช้จ่ายตามโครงการผู้บริการหน่วยปฏิบัติการฉุกเฉินเบื้องต้น(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FR)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550,000.00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484,750.00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440,000.00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65,250.00</w:t>
            </w:r>
          </w:p>
        </w:tc>
      </w:tr>
    </w:tbl>
    <w:p w:rsidR="003066CA" w:rsidRDefault="003066CA">
      <w:r>
        <w:br w:type="page"/>
      </w:r>
    </w:p>
    <w:tbl>
      <w:tblPr>
        <w:tblW w:w="52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2010"/>
        <w:gridCol w:w="1899"/>
        <w:gridCol w:w="1433"/>
        <w:gridCol w:w="1403"/>
        <w:gridCol w:w="1416"/>
        <w:gridCol w:w="1448"/>
      </w:tblGrid>
      <w:tr w:rsidR="003066CA" w:rsidRPr="0015086F" w:rsidTr="00B82028">
        <w:trPr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ชื่อโครงการตามแผน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ลงนามสัญญา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คงเหลือ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11.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โรงเรียนสระแก้วโคกกลาง โครงการเข้าค่ายพักแรมลูกเสือ-เนตรนารี กลุ่มโรงเรียนตำบลบ้านแท่น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12.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โรงเรียนบ้านหัวนากลาง โครงการแข่งขันกีฬานักเรียนกลุ่มโรงเรียนตำบลบ้านแท่น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25,000.00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25,000.00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25,000.00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โรงเรียนบ้านแท่น โครงการอุดหนุนอาหารกลางวัน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368,000.00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355,000.00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355,000.00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13,000.00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14.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โรงเรียนบ้านแท่น โครงการเข้าค่ายส่งเสริมคุณธรรม จริยธรรมเด็กนักเรียนตำบลบ้านแท่น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15.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โรงเรียนบ้านหันแฮด โครงการฝึกอบรมเยาวชนป้องกันภัยยาเสพติดและวินัยจราจรกลุ่มโรงเรียนตำบลบ้านแท่น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16.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โรงเรียนบ้านโนนแดงน้อย โครงการเข้าค่ายวิชาการ เด็กนักเรียน ตำบลบ้านแท่น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17.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ที่ทำการปกครองอำเภอชนบท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145,000.00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15,000.00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18.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อุดหนุนสำนักงานปศุสัตว์จังหวัดขอนแก่น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19.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อุดหนุนคณะกรรมการหมู่บ้าน หมู่ที่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20.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อุดหนุนเทศบาลชลบถวิบูลย์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21.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ที่ทำการปกครองจังหวัดขอนแก่น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22.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ที่ทำการปกครองอำเภอชนบท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ที่ทำการปกครองอำเภอชนบท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145,000.00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130,000.00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15,000.00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24.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เงินสมทบกองทุนหลักประกันสุขภาพตำบลบ้านแท่น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160,000.00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160,000.00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160,000.00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โครงการก่อสร้างถนนคอนกรีตเสริมเหล็ก บ้านหัวนากลาง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282,000.00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278,000.00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4,000.00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26.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โครงการก่อสร้างขยายผิวจราจร ถนนคอนกรีตเสริมเหล็ก(ซอยข้างบ้านบุ่ง)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124,301.00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124,301.00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3066CA" w:rsidRPr="0015086F" w:rsidTr="00B82028">
        <w:trPr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ชื่อโครงการตามแผน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งบตามข้อบัญญัติ/เทศบัญญัติ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ลงนามสัญญา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66CA" w:rsidRPr="0015086F" w:rsidRDefault="003066CA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คงเหลือ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27.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โครงการก่อสร้างถนน คสล.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บ้านหัวนากลาง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423,000.00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414,000.00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9,000.00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28.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โครงการก่อสร้างถนนคอนกรีตเสริมเหล็ก บ้านนาหนองทุ่ม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177,000.00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177,000.00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โครงการปรับปรุงเสริมผิวลาดยางแอสฟัลท์ติกคอนกรีต บ้านหันแฮด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247,921.00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247,921.00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โครงการก่อสร้างรางระบายน้ำ พร้อมทั้งฝาปิดรางระบายน้ำคอนกรีต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บ้านสระแก้ว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500,000.00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500,000.00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31.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โครงการก่อสร้างวางท่อระบายน้ำ บ้านโนนสมนึก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153,700.00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153,000.00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700.00</w:t>
            </w:r>
          </w:p>
        </w:tc>
      </w:tr>
      <w:tr w:rsidR="00DF6590" w:rsidRPr="0048536B" w:rsidTr="0015086F">
        <w:trPr>
          <w:trHeight w:val="375"/>
          <w:tblCellSpacing w:w="15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32.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โครงการก่อสร้างรางระบายน้ำ พร้อมทั้งฝาปิดรางระบายน้ำคอนกรีต บ้านโนนแดงน้อย หมู่ที่ 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288,100.00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288,100.00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0.00</w:t>
            </w:r>
          </w:p>
        </w:tc>
      </w:tr>
    </w:tbl>
    <w:p w:rsidR="00DF6590" w:rsidRDefault="00DF6590" w:rsidP="00327D99"/>
    <w:p w:rsidR="00DF6590" w:rsidRPr="0048536B" w:rsidRDefault="00DF6590" w:rsidP="00F74168">
      <w:pPr>
        <w:spacing w:before="100" w:beforeAutospacing="1" w:after="100" w:afterAutospacing="1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28"/>
        </w:rPr>
      </w:pPr>
      <w:r w:rsidRPr="0048536B">
        <w:rPr>
          <w:rFonts w:ascii="TH SarabunPSK" w:eastAsia="Times New Roman" w:hAnsi="TH SarabunPSK" w:cs="TH SarabunPSK"/>
          <w:b/>
          <w:bCs/>
          <w:kern w:val="36"/>
          <w:sz w:val="28"/>
          <w:cs/>
        </w:rPr>
        <w:t xml:space="preserve">รายงานสรุปผลการดำเนินงาน ปี </w:t>
      </w:r>
      <w:r w:rsidRPr="0048536B">
        <w:rPr>
          <w:rFonts w:ascii="TH SarabunPSK" w:eastAsia="Times New Roman" w:hAnsi="TH SarabunPSK" w:cs="TH SarabunPSK"/>
          <w:b/>
          <w:bCs/>
          <w:kern w:val="36"/>
          <w:sz w:val="28"/>
        </w:rPr>
        <w:t>2563</w:t>
      </w:r>
      <w:r w:rsidRPr="0048536B">
        <w:rPr>
          <w:rFonts w:ascii="TH SarabunPSK" w:eastAsia="Times New Roman" w:hAnsi="TH SarabunPSK" w:cs="TH SarabunPSK"/>
          <w:b/>
          <w:bCs/>
          <w:kern w:val="36"/>
          <w:sz w:val="28"/>
        </w:rPr>
        <w:br/>
      </w:r>
      <w:r w:rsidRPr="0048536B">
        <w:rPr>
          <w:rFonts w:ascii="TH SarabunPSK" w:eastAsia="Times New Roman" w:hAnsi="TH SarabunPSK" w:cs="TH SarabunPSK"/>
          <w:b/>
          <w:bCs/>
          <w:kern w:val="36"/>
          <w:sz w:val="28"/>
          <w:cs/>
        </w:rPr>
        <w:t>อบต.บ้านแท่น ชนบท จ.ขอนแก่น</w:t>
      </w:r>
      <w:r w:rsidRPr="0048536B">
        <w:rPr>
          <w:rFonts w:ascii="TH SarabunPSK" w:eastAsia="Times New Roman" w:hAnsi="TH SarabunPSK" w:cs="TH SarabunPSK"/>
          <w:b/>
          <w:bCs/>
          <w:kern w:val="36"/>
          <w:sz w:val="28"/>
        </w:rPr>
        <w:t xml:space="preserve"> </w:t>
      </w:r>
    </w:p>
    <w:tbl>
      <w:tblPr>
        <w:tblW w:w="5333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715"/>
        <w:gridCol w:w="1349"/>
        <w:gridCol w:w="678"/>
        <w:gridCol w:w="1377"/>
        <w:gridCol w:w="815"/>
        <w:gridCol w:w="1302"/>
        <w:gridCol w:w="721"/>
        <w:gridCol w:w="1315"/>
      </w:tblGrid>
      <w:tr w:rsidR="0015086F" w:rsidRPr="0048536B" w:rsidTr="0015086F">
        <w:trPr>
          <w:tblCellSpacing w:w="15" w:type="dxa"/>
        </w:trPr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9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แผนการดำเนินการ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อนุมัติงบประมาณ</w:t>
            </w:r>
          </w:p>
        </w:tc>
        <w:tc>
          <w:tcPr>
            <w:tcW w:w="10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ลงนามสัญญา</w:t>
            </w:r>
          </w:p>
        </w:tc>
        <w:tc>
          <w:tcPr>
            <w:tcW w:w="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เบิกจ่าย</w:t>
            </w:r>
          </w:p>
        </w:tc>
      </w:tr>
      <w:tr w:rsidR="0015086F" w:rsidRPr="0048536B" w:rsidTr="0015086F">
        <w:trPr>
          <w:tblCellSpacing w:w="15" w:type="dxa"/>
        </w:trPr>
        <w:tc>
          <w:tcPr>
            <w:tcW w:w="9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15086F" w:rsidRPr="0048536B" w:rsidTr="0015086F">
        <w:trPr>
          <w:trHeight w:val="375"/>
          <w:tblCellSpacing w:w="15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1.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20,104,209.00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38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12,522,510.00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11,844,823.96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11,640,568.82</w:t>
            </w:r>
          </w:p>
        </w:tc>
      </w:tr>
      <w:tr w:rsidR="0015086F" w:rsidRPr="0048536B" w:rsidTr="0015086F">
        <w:trPr>
          <w:trHeight w:val="375"/>
          <w:tblCellSpacing w:w="15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2.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110,494,565.00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2,636,022.00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2,182,322.00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86F" w:rsidRPr="0048536B" w:rsidTr="0015086F">
        <w:trPr>
          <w:trHeight w:val="375"/>
          <w:tblCellSpacing w:w="15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3.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การพัฒนาด้านเศรษฐกิจและชุมชน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1,330,000.00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86F" w:rsidRPr="0048536B" w:rsidTr="0015086F">
        <w:trPr>
          <w:trHeight w:val="375"/>
          <w:tblCellSpacing w:w="15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4.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การพัฒนาบริหารจัดการทรัพยากรธรรมชาติและสิ่งแวดล้อม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420,000.00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86F" w:rsidRPr="0048536B" w:rsidTr="0015086F">
        <w:trPr>
          <w:trHeight w:val="375"/>
          <w:tblCellSpacing w:w="15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5.</w:t>
            </w:r>
            <w:r w:rsidRPr="0015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การบริหารจัดการบ้านเมืองการบริหาร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5,920,000.00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sz w:val="24"/>
                <w:szCs w:val="24"/>
              </w:rPr>
              <w:t>110,000.00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86F" w:rsidRPr="0048536B" w:rsidTr="0015086F">
        <w:trPr>
          <w:trHeight w:val="375"/>
          <w:tblCellSpacing w:w="15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138,268,774.00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15,298,532.00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14,027,145.96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590" w:rsidRPr="0015086F" w:rsidRDefault="00DF6590" w:rsidP="00B820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8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11,640,568.82</w:t>
            </w:r>
          </w:p>
        </w:tc>
      </w:tr>
    </w:tbl>
    <w:p w:rsidR="00F22F5F" w:rsidRDefault="00F22F5F" w:rsidP="00327D99"/>
    <w:p w:rsidR="00F22F5F" w:rsidRDefault="00F22F5F" w:rsidP="00327D99"/>
    <w:p w:rsidR="00610C22" w:rsidRPr="003066CA" w:rsidRDefault="00610C22" w:rsidP="00610C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66CA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อุปสรรคและข้อเสนอแนะจากการติดตามและประเมินผลแผนพัฒนา</w:t>
      </w:r>
    </w:p>
    <w:p w:rsidR="00610C22" w:rsidRPr="003066CA" w:rsidRDefault="00610C22" w:rsidP="00610C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66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3066CA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610C22" w:rsidRPr="003066CA" w:rsidRDefault="00610C22" w:rsidP="00610C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6CA">
        <w:rPr>
          <w:rFonts w:ascii="TH SarabunIT๙" w:hAnsi="TH SarabunIT๙" w:cs="TH SarabunIT๙"/>
          <w:b/>
          <w:bCs/>
          <w:sz w:val="32"/>
          <w:szCs w:val="32"/>
          <w:cs/>
        </w:rPr>
        <w:t>ของคณะกรรมการติดตามและประเมินผลแผนพัฒนาองค์การบริหารส่วนตำบลบ้านแท่น</w:t>
      </w:r>
    </w:p>
    <w:p w:rsidR="00610C22" w:rsidRPr="003066CA" w:rsidRDefault="00610C22" w:rsidP="00610C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066CA">
        <w:rPr>
          <w:rFonts w:ascii="TH SarabunIT๙" w:hAnsi="TH SarabunIT๙" w:cs="TH SarabunIT๙"/>
          <w:sz w:val="32"/>
          <w:szCs w:val="32"/>
        </w:rPr>
        <w:t>**********************</w:t>
      </w:r>
    </w:p>
    <w:p w:rsidR="00610C22" w:rsidRPr="003066CA" w:rsidRDefault="00610C22" w:rsidP="00610C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10C22" w:rsidRPr="003066CA" w:rsidRDefault="00610C22" w:rsidP="00F22F5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066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ปัญหาและอุปสรรค</w:t>
      </w:r>
    </w:p>
    <w:p w:rsidR="00610C22" w:rsidRPr="003066CA" w:rsidRDefault="00610C22" w:rsidP="00F22F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66CA">
        <w:rPr>
          <w:rFonts w:ascii="TH SarabunIT๙" w:hAnsi="TH SarabunIT๙" w:cs="TH SarabunIT๙"/>
          <w:sz w:val="32"/>
          <w:szCs w:val="32"/>
        </w:rPr>
        <w:t xml:space="preserve">1.  </w:t>
      </w:r>
      <w:r w:rsidRPr="003066CA">
        <w:rPr>
          <w:rFonts w:ascii="TH SarabunIT๙" w:hAnsi="TH SarabunIT๙" w:cs="TH SarabunIT๙"/>
          <w:sz w:val="32"/>
          <w:szCs w:val="32"/>
          <w:cs/>
        </w:rPr>
        <w:t>จำนวนโครงการที่ตั้งไว้ตามแผนมีมากไม่สอดคล้องกับงบประมาณที่มีอยู่ทำให้การดำเนินการตามแผนได้น้อยส่งผลให้แผนพัฒนาขององค์การบริหารส่วนตำบลไม่มีประสิทธิภาพ</w:t>
      </w:r>
    </w:p>
    <w:p w:rsidR="00610C22" w:rsidRPr="003066CA" w:rsidRDefault="00610C22" w:rsidP="00610C22">
      <w:pPr>
        <w:spacing w:after="0" w:line="240" w:lineRule="auto"/>
        <w:ind w:right="64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3066C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2.  งบประมาณมีจำนวนจำกัด</w:t>
      </w:r>
      <w:r w:rsidRPr="003066C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066C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เมื่อเปรียบเทียบกับภารกิจที่ถ่ายโอนให้ท้องถิ่นที่เพิ่มมากขึ้น</w:t>
      </w:r>
    </w:p>
    <w:p w:rsidR="00610C22" w:rsidRPr="003066CA" w:rsidRDefault="00610C22" w:rsidP="00610C22">
      <w:pPr>
        <w:spacing w:after="0" w:line="240" w:lineRule="auto"/>
        <w:ind w:right="64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3066C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3.  ประชาชนยังขาดความรู้ ความเข้าใจ และไม่ให้ความสำคัญกับการทำแผนพัฒนาท้องถิ่น ทำให้การปฏิบัติงานยังไม่สามารถแก้ไขปัญหา</w:t>
      </w:r>
      <w:r w:rsidRPr="003066C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066C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ตอบสนองความต้องการให้กับประชาชนได้อย่างตรงจุด</w:t>
      </w:r>
    </w:p>
    <w:p w:rsidR="00610C22" w:rsidRPr="003066CA" w:rsidRDefault="00610C22" w:rsidP="00610C22">
      <w:pPr>
        <w:spacing w:after="0" w:line="240" w:lineRule="auto"/>
        <w:ind w:right="64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610C22" w:rsidRPr="003066CA" w:rsidRDefault="00610C22" w:rsidP="00F22F5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66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610C22" w:rsidRPr="003066CA" w:rsidRDefault="00610C22" w:rsidP="00610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66CA">
        <w:rPr>
          <w:rFonts w:ascii="TH SarabunIT๙" w:hAnsi="TH SarabunIT๙" w:cs="TH SarabunIT๙"/>
          <w:sz w:val="32"/>
          <w:szCs w:val="32"/>
          <w:cs/>
        </w:rPr>
        <w:tab/>
      </w:r>
      <w:r w:rsidRPr="003066CA">
        <w:rPr>
          <w:rFonts w:ascii="TH SarabunIT๙" w:hAnsi="TH SarabunIT๙" w:cs="TH SarabunIT๙"/>
          <w:sz w:val="32"/>
          <w:szCs w:val="32"/>
          <w:cs/>
        </w:rPr>
        <w:tab/>
      </w:r>
      <w:r w:rsidRPr="003066CA">
        <w:rPr>
          <w:rFonts w:ascii="TH SarabunIT๙" w:hAnsi="TH SarabunIT๙" w:cs="TH SarabunIT๙"/>
          <w:sz w:val="32"/>
          <w:szCs w:val="32"/>
        </w:rPr>
        <w:t xml:space="preserve">1.  </w:t>
      </w:r>
      <w:r w:rsidRPr="003066CA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การจัดทำแผนพัฒนาท้องถิ่นควรพิจารณาบรรจุโครงการให้สอดคล้องกับงบประมาณขององค์การบริหารส่วนตำบล</w:t>
      </w:r>
    </w:p>
    <w:p w:rsidR="00610C22" w:rsidRPr="003066CA" w:rsidRDefault="00610C22" w:rsidP="00610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66CA">
        <w:rPr>
          <w:rFonts w:ascii="TH SarabunIT๙" w:hAnsi="TH SarabunIT๙" w:cs="TH SarabunIT๙"/>
          <w:sz w:val="32"/>
          <w:szCs w:val="32"/>
          <w:cs/>
        </w:rPr>
        <w:tab/>
      </w:r>
      <w:r w:rsidRPr="003066CA">
        <w:rPr>
          <w:rFonts w:ascii="TH SarabunIT๙" w:hAnsi="TH SarabunIT๙" w:cs="TH SarabunIT๙"/>
          <w:sz w:val="32"/>
          <w:szCs w:val="32"/>
          <w:cs/>
        </w:rPr>
        <w:tab/>
      </w:r>
      <w:r w:rsidRPr="003066CA">
        <w:rPr>
          <w:rFonts w:ascii="TH SarabunIT๙" w:hAnsi="TH SarabunIT๙" w:cs="TH SarabunIT๙"/>
          <w:sz w:val="32"/>
          <w:szCs w:val="32"/>
        </w:rPr>
        <w:t>2</w:t>
      </w:r>
      <w:r w:rsidRPr="003066CA">
        <w:rPr>
          <w:rFonts w:ascii="TH SarabunIT๙" w:hAnsi="TH SarabunIT๙" w:cs="TH SarabunIT๙"/>
          <w:sz w:val="32"/>
          <w:szCs w:val="32"/>
          <w:cs/>
        </w:rPr>
        <w:t>.  ควรจัดลำดับความสำคัญของโครงการที่จะบรรจุในแผนพัฒนาท้องถิ่น เพื่อให้การพัฒนาหรือการแก้ไขปัญหาความเดือดร้อนของประชาชนเป็นไปอย่างมีประสิทธิภาพ</w:t>
      </w:r>
    </w:p>
    <w:p w:rsidR="00610C22" w:rsidRPr="003066CA" w:rsidRDefault="00610C22" w:rsidP="00610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66CA">
        <w:rPr>
          <w:rFonts w:ascii="TH SarabunIT๙" w:hAnsi="TH SarabunIT๙" w:cs="TH SarabunIT๙"/>
          <w:sz w:val="32"/>
          <w:szCs w:val="32"/>
        </w:rPr>
        <w:tab/>
      </w:r>
      <w:r w:rsidRPr="003066CA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066CA">
        <w:rPr>
          <w:rFonts w:ascii="TH SarabunIT๙" w:hAnsi="TH SarabunIT๙" w:cs="TH SarabunIT๙"/>
          <w:sz w:val="32"/>
          <w:szCs w:val="32"/>
          <w:cs/>
        </w:rPr>
        <w:t>ในการจัดทำข้อบัญญัติงบประมาณควรนำโครงการที่อยู่อันดับแรกจากการจัดลำดับความสำคัญของโครงการมาดำเนินการก่อน เพื่อให้การแก้ไขปัญหาความเดือดร้อนของของประชาชนเป็นไปอย่างตรงจุดและมีประสิทธิภาพ</w:t>
      </w:r>
    </w:p>
    <w:p w:rsidR="00610C22" w:rsidRPr="003066CA" w:rsidRDefault="00610C22" w:rsidP="00610C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0C22" w:rsidRPr="00005985" w:rsidRDefault="00610C22" w:rsidP="00610C22">
      <w:pPr>
        <w:pStyle w:val="Default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sectPr w:rsidR="00610C22" w:rsidRPr="00005985" w:rsidSect="004212DB">
      <w:footerReference w:type="default" r:id="rId8"/>
      <w:pgSz w:w="11906" w:h="16838"/>
      <w:pgMar w:top="1276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02" w:rsidRDefault="00020B02" w:rsidP="00F74168">
      <w:pPr>
        <w:spacing w:after="0" w:line="240" w:lineRule="auto"/>
      </w:pPr>
      <w:r>
        <w:separator/>
      </w:r>
    </w:p>
  </w:endnote>
  <w:endnote w:type="continuationSeparator" w:id="0">
    <w:p w:rsidR="00020B02" w:rsidRDefault="00020B02" w:rsidP="00F7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28" w:rsidRPr="00F74168" w:rsidRDefault="00B82028">
    <w:pPr>
      <w:pStyle w:val="a7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F74168">
      <w:rPr>
        <w:rFonts w:ascii="TH SarabunPSK" w:eastAsiaTheme="majorEastAsia" w:hAnsi="TH SarabunPSK" w:cs="TH SarabunPSK"/>
        <w:szCs w:val="22"/>
        <w:cs/>
        <w:lang w:val="th-TH"/>
      </w:rPr>
      <w:t xml:space="preserve">หน้า </w:t>
    </w:r>
    <w:r w:rsidRPr="00F74168">
      <w:rPr>
        <w:rFonts w:ascii="TH SarabunPSK" w:eastAsiaTheme="minorEastAsia" w:hAnsi="TH SarabunPSK" w:cs="TH SarabunPSK"/>
      </w:rPr>
      <w:fldChar w:fldCharType="begin"/>
    </w:r>
    <w:r w:rsidRPr="00F74168">
      <w:rPr>
        <w:rFonts w:ascii="TH SarabunPSK" w:hAnsi="TH SarabunPSK" w:cs="TH SarabunPSK"/>
      </w:rPr>
      <w:instrText>PAGE   \* MERGEFORMAT</w:instrText>
    </w:r>
    <w:r w:rsidRPr="00F74168">
      <w:rPr>
        <w:rFonts w:ascii="TH SarabunPSK" w:eastAsiaTheme="minorEastAsia" w:hAnsi="TH SarabunPSK" w:cs="TH SarabunPSK"/>
      </w:rPr>
      <w:fldChar w:fldCharType="separate"/>
    </w:r>
    <w:r w:rsidR="00020B02" w:rsidRPr="00020B02">
      <w:rPr>
        <w:rFonts w:ascii="TH SarabunPSK" w:eastAsiaTheme="majorEastAsia" w:hAnsi="TH SarabunPSK" w:cs="TH SarabunPSK"/>
        <w:noProof/>
        <w:szCs w:val="22"/>
        <w:lang w:val="th-TH"/>
      </w:rPr>
      <w:t>1</w:t>
    </w:r>
    <w:r w:rsidRPr="00F74168">
      <w:rPr>
        <w:rFonts w:ascii="TH SarabunPSK" w:eastAsiaTheme="majorEastAsia" w:hAnsi="TH SarabunPSK" w:cs="TH SarabunPSK"/>
      </w:rPr>
      <w:fldChar w:fldCharType="end"/>
    </w:r>
  </w:p>
  <w:p w:rsidR="00B82028" w:rsidRDefault="00B820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02" w:rsidRDefault="00020B02" w:rsidP="00F74168">
      <w:pPr>
        <w:spacing w:after="0" w:line="240" w:lineRule="auto"/>
      </w:pPr>
      <w:r>
        <w:separator/>
      </w:r>
    </w:p>
  </w:footnote>
  <w:footnote w:type="continuationSeparator" w:id="0">
    <w:p w:rsidR="00020B02" w:rsidRDefault="00020B02" w:rsidP="00F74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9"/>
    <w:rsid w:val="00020B02"/>
    <w:rsid w:val="0015086F"/>
    <w:rsid w:val="003066CA"/>
    <w:rsid w:val="00327D99"/>
    <w:rsid w:val="004212DB"/>
    <w:rsid w:val="00610C22"/>
    <w:rsid w:val="00766C47"/>
    <w:rsid w:val="00831098"/>
    <w:rsid w:val="00936D8B"/>
    <w:rsid w:val="00B82028"/>
    <w:rsid w:val="00BA10C8"/>
    <w:rsid w:val="00C801C3"/>
    <w:rsid w:val="00DF6590"/>
    <w:rsid w:val="00E17737"/>
    <w:rsid w:val="00F22F5F"/>
    <w:rsid w:val="00F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7D9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10C2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74168"/>
  </w:style>
  <w:style w:type="paragraph" w:styleId="a7">
    <w:name w:val="footer"/>
    <w:basedOn w:val="a"/>
    <w:link w:val="a8"/>
    <w:uiPriority w:val="99"/>
    <w:unhideWhenUsed/>
    <w:rsid w:val="00F7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7D9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10C2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74168"/>
  </w:style>
  <w:style w:type="paragraph" w:styleId="a7">
    <w:name w:val="footer"/>
    <w:basedOn w:val="a"/>
    <w:link w:val="a8"/>
    <w:uiPriority w:val="99"/>
    <w:unhideWhenUsed/>
    <w:rsid w:val="00F7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B66D-9962-4AF2-A5D0-6083A776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3890</Words>
  <Characters>22178</Characters>
  <Application>Microsoft Office Word</Application>
  <DocSecurity>0</DocSecurity>
  <Lines>184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รายงานสรุปผลการดำเนินงาน ปี 2563 อบต.บ้านแท่น ชนบท จ.ขอนแก่น </vt:lpstr>
    </vt:vector>
  </TitlesOfParts>
  <Company/>
  <LinksUpToDate>false</LinksUpToDate>
  <CharactersWithSpaces>26016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2020-12-08T03:28:00Z</cp:lastPrinted>
  <dcterms:created xsi:type="dcterms:W3CDTF">2020-12-07T02:27:00Z</dcterms:created>
  <dcterms:modified xsi:type="dcterms:W3CDTF">2020-12-08T03:46:00Z</dcterms:modified>
</cp:coreProperties>
</file>